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5C304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参数内容</w:t>
      </w:r>
    </w:p>
    <w:p w14:paraId="05915E9E">
      <w:pPr>
        <w:pStyle w:val="2"/>
        <w:rPr>
          <w:rFonts w:hint="eastAsia"/>
          <w:lang w:val="en-US" w:eastAsia="zh-CN"/>
        </w:rPr>
      </w:pPr>
    </w:p>
    <w:p w14:paraId="447BAB63">
      <w:pPr>
        <w:pStyle w:val="6"/>
        <w:numPr>
          <w:ilvl w:val="0"/>
          <w:numId w:val="1"/>
        </w:numPr>
        <w:spacing w:line="540" w:lineRule="exact"/>
        <w:ind w:firstLineChars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设备清单：</w:t>
      </w:r>
    </w:p>
    <w:p w14:paraId="00D0C652">
      <w:pPr>
        <w:pStyle w:val="6"/>
        <w:numPr>
          <w:ilvl w:val="0"/>
          <w:numId w:val="0"/>
        </w:numPr>
        <w:spacing w:line="540" w:lineRule="exact"/>
        <w:ind w:leftChars="0"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会议拾音设备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33套</w:t>
      </w:r>
    </w:p>
    <w:p w14:paraId="3DDA00FD">
      <w:pPr>
        <w:pStyle w:val="2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）基本</w:t>
      </w:r>
      <w:r>
        <w:rPr>
          <w:rFonts w:hint="eastAsia" w:ascii="仿宋_GB2312" w:eastAsia="仿宋_GB2312"/>
          <w:b/>
          <w:sz w:val="32"/>
          <w:szCs w:val="32"/>
          <w:lang w:eastAsia="zh-Hans"/>
        </w:rPr>
        <w:t>要求</w:t>
      </w:r>
      <w:r>
        <w:rPr>
          <w:rFonts w:hint="eastAsia" w:ascii="仿宋_GB2312" w:eastAsia="仿宋_GB2312"/>
          <w:b/>
          <w:sz w:val="32"/>
          <w:szCs w:val="32"/>
        </w:rPr>
        <w:t>：</w:t>
      </w:r>
      <w:bookmarkStart w:id="2" w:name="_GoBack"/>
      <w:bookmarkEnd w:id="2"/>
    </w:p>
    <w:p w14:paraId="2CC6679F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0" w:name="OLE_LINK7"/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.支持灵敏度：≥</w:t>
      </w:r>
      <w:r>
        <w:rPr>
          <w:rFonts w:ascii="仿宋_GB2312" w:hAnsi="宋体" w:eastAsia="仿宋_GB2312" w:cs="宋体"/>
          <w:sz w:val="32"/>
          <w:szCs w:val="32"/>
        </w:rPr>
        <w:t>-38 dBFS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6452997A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.支持信噪比：≥</w:t>
      </w:r>
      <w:r>
        <w:rPr>
          <w:rFonts w:ascii="仿宋_GB2312" w:hAnsi="宋体" w:eastAsia="仿宋_GB2312" w:cs="宋体"/>
          <w:sz w:val="32"/>
          <w:szCs w:val="32"/>
        </w:rPr>
        <w:t>65 dB(A)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B236CD5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.支持频率响应：≥</w:t>
      </w:r>
      <w:r>
        <w:rPr>
          <w:rFonts w:ascii="仿宋_GB2312" w:hAnsi="宋体" w:eastAsia="仿宋_GB2312" w:cs="宋体"/>
          <w:sz w:val="32"/>
          <w:szCs w:val="32"/>
        </w:rPr>
        <w:t>50Hz - 16kHz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2D8E2D06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4</w:t>
      </w:r>
      <w:r>
        <w:rPr>
          <w:rFonts w:hint="eastAsia" w:ascii="仿宋_GB2312" w:hAnsi="宋体" w:eastAsia="仿宋_GB2312" w:cs="宋体"/>
          <w:sz w:val="32"/>
          <w:szCs w:val="32"/>
        </w:rPr>
        <w:t>.支持采样率：≥</w:t>
      </w:r>
      <w:r>
        <w:rPr>
          <w:rFonts w:ascii="仿宋_GB2312" w:hAnsi="宋体" w:eastAsia="仿宋_GB2312" w:cs="宋体"/>
          <w:sz w:val="32"/>
          <w:szCs w:val="32"/>
        </w:rPr>
        <w:t>32K采样，高清宽带音频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4C688DFF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.支持回声消除、噪声抑制、自动增益等技术。</w:t>
      </w:r>
    </w:p>
    <w:p w14:paraId="630E383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.</w:t>
      </w:r>
      <w:r>
        <w:rPr>
          <w:rFonts w:ascii="仿宋_GB2312" w:hAnsi="宋体" w:eastAsia="仿宋_GB2312" w:cs="宋体"/>
          <w:sz w:val="32"/>
          <w:szCs w:val="32"/>
        </w:rPr>
        <w:t>支持</w:t>
      </w:r>
      <w:r>
        <w:rPr>
          <w:rFonts w:hint="eastAsia" w:ascii="仿宋_GB2312" w:hAnsi="宋体" w:eastAsia="仿宋_GB2312" w:cs="宋体"/>
          <w:sz w:val="32"/>
          <w:szCs w:val="32"/>
        </w:rPr>
        <w:t>远距离清晰拾音，拾音距离≥</w:t>
      </w:r>
      <w:r>
        <w:rPr>
          <w:rFonts w:ascii="仿宋_GB2312" w:hAnsi="宋体" w:eastAsia="仿宋_GB2312" w:cs="宋体"/>
          <w:sz w:val="32"/>
          <w:szCs w:val="32"/>
        </w:rPr>
        <w:t>3米。</w:t>
      </w:r>
    </w:p>
    <w:p w14:paraId="338EF071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>.支持盲波束形成技术，定位精准，自适应声场环境，可实现语音增强，抗干扰能力更好。</w:t>
      </w:r>
    </w:p>
    <w:p w14:paraId="0DAAF8D1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.支持内置音频处理单元，无需额外机柜放置机架式音频处理器</w:t>
      </w:r>
      <w:r>
        <w:rPr>
          <w:rFonts w:ascii="仿宋_GB2312" w:hAnsi="宋体" w:eastAsia="仿宋_GB2312" w:cs="宋体"/>
          <w:sz w:val="32"/>
          <w:szCs w:val="32"/>
        </w:rPr>
        <w:t>。</w:t>
      </w:r>
    </w:p>
    <w:p w14:paraId="7533E61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.支持内置至少六个高信噪比麦克风组成环形阵列，</w:t>
      </w:r>
      <w:r>
        <w:rPr>
          <w:rFonts w:ascii="仿宋_GB2312" w:hAnsi="宋体" w:eastAsia="仿宋_GB2312" w:cs="宋体"/>
          <w:sz w:val="32"/>
          <w:szCs w:val="32"/>
        </w:rPr>
        <w:t>360度全向拾音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6E61E9BA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OLE_LINK5"/>
      <w:r>
        <w:rPr>
          <w:rFonts w:hint="eastAsia" w:ascii="仿宋_GB2312" w:hAnsi="宋体" w:eastAsia="仿宋_GB2312" w:cs="宋体"/>
          <w:sz w:val="32"/>
          <w:szCs w:val="32"/>
        </w:rPr>
        <w:t>10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.支持</w:t>
      </w:r>
      <w:r>
        <w:rPr>
          <w:rFonts w:ascii="仿宋_GB2312" w:hAnsi="宋体" w:eastAsia="仿宋_GB2312" w:cs="宋体"/>
          <w:sz w:val="32"/>
          <w:szCs w:val="32"/>
        </w:rPr>
        <w:t>USB音频接口（Type-C），UAC1.0协议，音频数据通信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7F593D0B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ascii="仿宋_GB2312" w:hAnsi="宋体" w:eastAsia="仿宋_GB2312" w:cs="宋体"/>
          <w:sz w:val="32"/>
          <w:szCs w:val="32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.支持模拟音频</w:t>
      </w:r>
      <w:r>
        <w:rPr>
          <w:rFonts w:ascii="仿宋_GB2312" w:hAnsi="宋体" w:eastAsia="仿宋_GB2312" w:cs="宋体"/>
          <w:sz w:val="32"/>
          <w:szCs w:val="32"/>
        </w:rPr>
        <w:t>AUX1，AUX2 线性音频输入输出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 w14:paraId="3074F517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</w:t>
      </w:r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.支持</w:t>
      </w:r>
      <w:r>
        <w:rPr>
          <w:rFonts w:ascii="仿宋_GB2312" w:hAnsi="宋体" w:eastAsia="仿宋_GB2312" w:cs="宋体"/>
          <w:sz w:val="32"/>
          <w:szCs w:val="32"/>
        </w:rPr>
        <w:t>POE 网线多台级联，分布式拾音与互动，POE级联</w:t>
      </w:r>
      <w:r>
        <w:rPr>
          <w:rFonts w:hint="eastAsia" w:ascii="仿宋_GB2312" w:hAnsi="宋体" w:eastAsia="仿宋_GB2312" w:cs="宋体"/>
          <w:sz w:val="32"/>
          <w:szCs w:val="32"/>
        </w:rPr>
        <w:t>≥</w:t>
      </w:r>
      <w:r>
        <w:rPr>
          <w:rFonts w:ascii="仿宋_GB2312" w:hAnsi="宋体" w:eastAsia="仿宋_GB2312" w:cs="宋体"/>
          <w:sz w:val="32"/>
          <w:szCs w:val="32"/>
        </w:rPr>
        <w:t>48V供电，支持IEEE802.3at标准 / USB 5V 500mA（单台）。</w:t>
      </w:r>
    </w:p>
    <w:bookmarkEnd w:id="0"/>
    <w:p w14:paraId="65AAFF9B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13.支持与我院现有5G 远程医疗协同视讯会议平台进行</w:t>
      </w:r>
      <w:r>
        <w:rPr>
          <w:rFonts w:hint="eastAsia" w:ascii="仿宋_GB2312" w:hAnsi="宋体" w:eastAsia="仿宋_GB2312" w:cs="宋体"/>
          <w:sz w:val="32"/>
          <w:szCs w:val="32"/>
        </w:rPr>
        <w:t>对接</w:t>
      </w:r>
      <w:r>
        <w:rPr>
          <w:rFonts w:ascii="仿宋_GB2312" w:hAnsi="宋体" w:eastAsia="仿宋_GB2312" w:cs="宋体"/>
          <w:sz w:val="32"/>
          <w:szCs w:val="32"/>
        </w:rPr>
        <w:t>兼容</w:t>
      </w:r>
      <w:r>
        <w:rPr>
          <w:rFonts w:hint="eastAsia" w:ascii="仿宋_GB2312" w:hAnsi="宋体" w:eastAsia="仿宋_GB2312" w:cs="宋体"/>
          <w:sz w:val="32"/>
          <w:szCs w:val="32"/>
        </w:rPr>
        <w:t>,</w:t>
      </w:r>
      <w:r>
        <w:rPr>
          <w:rFonts w:ascii="仿宋_GB2312" w:hAnsi="宋体" w:eastAsia="仿宋_GB2312" w:cs="宋体"/>
          <w:sz w:val="32"/>
          <w:szCs w:val="32"/>
        </w:rPr>
        <w:t>并完成对视频会议系统的调试工作。</w:t>
      </w:r>
    </w:p>
    <w:p w14:paraId="75CFE8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45DBC"/>
    <w:multiLevelType w:val="multilevel"/>
    <w:tmpl w:val="1FC45DBC"/>
    <w:lvl w:ilvl="0" w:tentative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7296A"/>
    <w:rsid w:val="2214443C"/>
    <w:rsid w:val="4377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428</Characters>
  <Lines>0</Lines>
  <Paragraphs>0</Paragraphs>
  <TotalTime>0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2025-12-01T02:53:00Z</dcterms:created>
  <dc:creator>严梦</dc:creator>
  <cp:lastModifiedBy>严梦</cp:lastModifiedBy>
  <dcterms:modified xsi:type="dcterms:W3CDTF">2025-12-01T02:59:57Z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5ADA5D6111174F5B8040C6157353099B_11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