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B49C3" w14:textId="77777777" w:rsidR="00A17FD6" w:rsidRDefault="00372ED8">
      <w:pPr>
        <w:pStyle w:val="a8"/>
        <w:rPr>
          <w:rFonts w:hAnsi="宋体" w:cs="宋体"/>
          <w:color w:val="0D0D0D"/>
          <w:sz w:val="40"/>
          <w:szCs w:val="48"/>
        </w:rPr>
      </w:pPr>
      <w:r>
        <w:rPr>
          <w:rFonts w:ascii="黑体" w:eastAsia="黑体" w:hAnsi="黑体" w:cs="黑体" w:hint="eastAsia"/>
          <w:color w:val="0D0D0D"/>
        </w:rPr>
        <w:t>“报价文件”格式——</w:t>
      </w:r>
      <w:r>
        <w:rPr>
          <w:rFonts w:hAnsi="宋体" w:cs="宋体" w:hint="eastAsia"/>
          <w:color w:val="0D0D0D"/>
        </w:rPr>
        <w:t>封面</w:t>
      </w:r>
    </w:p>
    <w:p w14:paraId="148C85AF" w14:textId="77777777" w:rsidR="00A17FD6" w:rsidRDefault="00372ED8">
      <w:pPr>
        <w:spacing w:line="360" w:lineRule="auto"/>
        <w:jc w:val="center"/>
        <w:rPr>
          <w:rFonts w:hAnsi="宋体" w:cs="宋体"/>
          <w:b/>
          <w:color w:val="0D0D0D"/>
          <w:sz w:val="72"/>
        </w:rPr>
      </w:pPr>
      <w:r>
        <w:rPr>
          <w:rFonts w:hAnsi="宋体" w:cs="宋体" w:hint="eastAsia"/>
          <w:b/>
          <w:color w:val="0D0D0D"/>
          <w:sz w:val="40"/>
          <w:szCs w:val="48"/>
        </w:rPr>
        <w:t>xxxxxxxxxxxx</w:t>
      </w:r>
      <w:r>
        <w:rPr>
          <w:rFonts w:hAnsi="宋体" w:cs="宋体" w:hint="eastAsia"/>
          <w:b/>
          <w:color w:val="0D0D0D"/>
          <w:sz w:val="40"/>
          <w:szCs w:val="48"/>
        </w:rPr>
        <w:t>项目</w:t>
      </w:r>
    </w:p>
    <w:p w14:paraId="272652CE" w14:textId="77777777" w:rsidR="00A17FD6" w:rsidRDefault="00A17FD6">
      <w:pPr>
        <w:pStyle w:val="a0"/>
        <w:rPr>
          <w:rFonts w:hAnsi="宋体" w:cs="宋体"/>
          <w:b/>
          <w:color w:val="0D0D0D"/>
          <w:sz w:val="52"/>
          <w:szCs w:val="52"/>
        </w:rPr>
      </w:pPr>
    </w:p>
    <w:p w14:paraId="6D76AE35" w14:textId="77777777" w:rsidR="00A17FD6" w:rsidRDefault="00A17FD6">
      <w:pPr>
        <w:pStyle w:val="a8"/>
        <w:rPr>
          <w:color w:val="0D0D0D"/>
        </w:rPr>
      </w:pPr>
    </w:p>
    <w:p w14:paraId="7EE86345" w14:textId="77777777" w:rsidR="00A17FD6" w:rsidRDefault="00A17FD6"/>
    <w:p w14:paraId="4FE7F115" w14:textId="77777777" w:rsidR="00A17FD6" w:rsidRDefault="00A17FD6">
      <w:pPr>
        <w:pStyle w:val="a8"/>
        <w:rPr>
          <w:color w:val="0D0D0D"/>
        </w:rPr>
      </w:pPr>
    </w:p>
    <w:p w14:paraId="7256F315" w14:textId="77777777" w:rsidR="00A17FD6" w:rsidRDefault="00372ED8">
      <w:pPr>
        <w:spacing w:line="360" w:lineRule="auto"/>
        <w:jc w:val="center"/>
        <w:rPr>
          <w:rFonts w:hAnsi="宋体" w:cs="宋体"/>
          <w:b/>
          <w:color w:val="0D0D0D"/>
          <w:sz w:val="52"/>
          <w:szCs w:val="52"/>
        </w:rPr>
      </w:pPr>
      <w:r>
        <w:rPr>
          <w:rFonts w:hAnsi="宋体" w:cs="宋体" w:hint="eastAsia"/>
          <w:b/>
          <w:color w:val="0D0D0D"/>
          <w:sz w:val="52"/>
          <w:szCs w:val="52"/>
        </w:rPr>
        <w:t>报价文件</w:t>
      </w:r>
    </w:p>
    <w:p w14:paraId="229C5740" w14:textId="77777777" w:rsidR="00A17FD6" w:rsidRDefault="00A17FD6">
      <w:pPr>
        <w:spacing w:line="360" w:lineRule="auto"/>
        <w:jc w:val="center"/>
        <w:rPr>
          <w:rFonts w:hAnsi="宋体" w:cs="宋体"/>
          <w:b/>
          <w:color w:val="0D0D0D"/>
          <w:sz w:val="32"/>
          <w:szCs w:val="32"/>
        </w:rPr>
      </w:pPr>
    </w:p>
    <w:p w14:paraId="7A3023EA" w14:textId="77777777" w:rsidR="00A17FD6" w:rsidRDefault="00A17FD6">
      <w:pPr>
        <w:spacing w:line="360" w:lineRule="auto"/>
        <w:rPr>
          <w:rFonts w:hAnsi="宋体" w:cs="宋体"/>
          <w:b/>
          <w:color w:val="0D0D0D"/>
          <w:sz w:val="36"/>
        </w:rPr>
      </w:pPr>
    </w:p>
    <w:p w14:paraId="7097F83B" w14:textId="77777777" w:rsidR="00A17FD6" w:rsidRDefault="00A17FD6">
      <w:pPr>
        <w:pStyle w:val="a0"/>
        <w:ind w:firstLine="723"/>
        <w:rPr>
          <w:rFonts w:hAnsi="宋体" w:cs="宋体"/>
          <w:b/>
          <w:color w:val="0D0D0D"/>
          <w:sz w:val="36"/>
        </w:rPr>
      </w:pPr>
    </w:p>
    <w:p w14:paraId="0279F6F6" w14:textId="77777777" w:rsidR="00A17FD6" w:rsidRDefault="00A17FD6">
      <w:pPr>
        <w:pStyle w:val="a8"/>
        <w:jc w:val="both"/>
        <w:rPr>
          <w:rFonts w:hAnsi="宋体" w:cs="宋体"/>
          <w:b w:val="0"/>
          <w:color w:val="0D0D0D"/>
          <w:sz w:val="36"/>
        </w:rPr>
      </w:pPr>
    </w:p>
    <w:p w14:paraId="6339D0F7" w14:textId="77777777" w:rsidR="00A17FD6" w:rsidRDefault="00A17FD6">
      <w:pPr>
        <w:rPr>
          <w:rFonts w:hAnsi="宋体" w:cs="宋体"/>
          <w:color w:val="0D0D0D"/>
          <w:sz w:val="36"/>
        </w:rPr>
      </w:pPr>
    </w:p>
    <w:p w14:paraId="5AD6DB0F" w14:textId="77777777" w:rsidR="00A17FD6" w:rsidRDefault="00A17FD6">
      <w:pPr>
        <w:pStyle w:val="a0"/>
        <w:rPr>
          <w:rFonts w:hAnsi="宋体" w:cs="宋体"/>
          <w:color w:val="0D0D0D"/>
          <w:sz w:val="36"/>
        </w:rPr>
      </w:pPr>
    </w:p>
    <w:p w14:paraId="7C7ED5AA" w14:textId="77777777" w:rsidR="00A17FD6" w:rsidRDefault="00A17FD6">
      <w:pPr>
        <w:pStyle w:val="a8"/>
      </w:pPr>
    </w:p>
    <w:p w14:paraId="6E939B9D" w14:textId="77777777" w:rsidR="00A17FD6" w:rsidRDefault="00A17FD6">
      <w:pPr>
        <w:pStyle w:val="a0"/>
      </w:pPr>
    </w:p>
    <w:p w14:paraId="6E42AD58" w14:textId="77777777" w:rsidR="00A17FD6" w:rsidRDefault="00372ED8">
      <w:pPr>
        <w:spacing w:line="360" w:lineRule="auto"/>
        <w:ind w:firstLineChars="200" w:firstLine="643"/>
        <w:jc w:val="left"/>
        <w:rPr>
          <w:rFonts w:hAnsi="宋体" w:cs="宋体"/>
          <w:b/>
          <w:color w:val="0D0D0D"/>
          <w:sz w:val="32"/>
          <w:u w:val="single"/>
        </w:rPr>
      </w:pPr>
      <w:r>
        <w:rPr>
          <w:rFonts w:ascii="Times New Roman" w:hAnsi="宋体" w:cs="宋体" w:hint="eastAsia"/>
          <w:b/>
          <w:color w:val="0D0D0D"/>
          <w:sz w:val="32"/>
        </w:rPr>
        <w:t>供应商名称：</w:t>
      </w:r>
      <w:r>
        <w:rPr>
          <w:rFonts w:hAnsi="宋体" w:cs="宋体" w:hint="eastAsia"/>
          <w:b/>
          <w:color w:val="0D0D0D"/>
          <w:sz w:val="32"/>
        </w:rPr>
        <w:t>XXXX</w:t>
      </w:r>
    </w:p>
    <w:p w14:paraId="087F5A24" w14:textId="39FE53DE" w:rsidR="00A17FD6" w:rsidRDefault="00372ED8">
      <w:pPr>
        <w:ind w:firstLineChars="200" w:firstLine="643"/>
        <w:rPr>
          <w:rFonts w:hAnsi="宋体" w:cs="宋体"/>
          <w:b/>
          <w:color w:val="0D0D0D"/>
          <w:sz w:val="32"/>
        </w:rPr>
      </w:pPr>
      <w:r>
        <w:rPr>
          <w:rFonts w:hAnsi="宋体" w:cs="宋体" w:hint="eastAsia"/>
          <w:b/>
          <w:color w:val="0D0D0D"/>
          <w:sz w:val="32"/>
        </w:rPr>
        <w:t>日期：</w:t>
      </w:r>
      <w:r w:rsidR="00832F43">
        <w:rPr>
          <w:rFonts w:hAnsi="宋体" w:cs="宋体" w:hint="eastAsia"/>
          <w:b/>
          <w:color w:val="0D0D0D"/>
          <w:sz w:val="32"/>
        </w:rPr>
        <w:t>2025</w:t>
      </w:r>
      <w:r>
        <w:rPr>
          <w:rFonts w:hAnsi="宋体" w:cs="宋体" w:hint="eastAsia"/>
          <w:b/>
          <w:color w:val="0D0D0D"/>
          <w:sz w:val="32"/>
        </w:rPr>
        <w:t>年</w:t>
      </w:r>
      <w:r>
        <w:rPr>
          <w:rFonts w:hAnsi="宋体" w:cs="宋体" w:hint="eastAsia"/>
          <w:b/>
          <w:color w:val="0D0D0D"/>
          <w:sz w:val="32"/>
        </w:rPr>
        <w:t>XX</w:t>
      </w:r>
      <w:r>
        <w:rPr>
          <w:rFonts w:hAnsi="宋体" w:cs="宋体" w:hint="eastAsia"/>
          <w:b/>
          <w:color w:val="0D0D0D"/>
          <w:sz w:val="32"/>
        </w:rPr>
        <w:t>月</w:t>
      </w:r>
      <w:r>
        <w:rPr>
          <w:rFonts w:hAnsi="宋体" w:cs="宋体" w:hint="eastAsia"/>
          <w:b/>
          <w:color w:val="0D0D0D"/>
          <w:sz w:val="32"/>
        </w:rPr>
        <w:t>XX</w:t>
      </w:r>
      <w:r>
        <w:rPr>
          <w:rFonts w:hAnsi="宋体" w:cs="宋体" w:hint="eastAsia"/>
          <w:b/>
          <w:color w:val="0D0D0D"/>
          <w:sz w:val="32"/>
        </w:rPr>
        <w:t>日</w:t>
      </w:r>
    </w:p>
    <w:p w14:paraId="19B29C1D" w14:textId="77777777" w:rsidR="00A17FD6" w:rsidRDefault="00A17FD6">
      <w:pPr>
        <w:spacing w:line="360" w:lineRule="auto"/>
        <w:rPr>
          <w:rFonts w:ascii="宋体" w:hAnsi="宋体"/>
          <w:b/>
          <w:sz w:val="32"/>
          <w:szCs w:val="32"/>
        </w:rPr>
      </w:pPr>
    </w:p>
    <w:p w14:paraId="74081A15" w14:textId="77777777" w:rsidR="00A17FD6" w:rsidRDefault="00372ED8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一、营业执照、税务登记证及组织机构代码证或“三证合一”的营业执照。</w:t>
      </w:r>
    </w:p>
    <w:p w14:paraId="661AD5D9" w14:textId="77777777" w:rsidR="00A17FD6" w:rsidRDefault="00A17FD6">
      <w:pPr>
        <w:pStyle w:val="a0"/>
        <w:jc w:val="center"/>
      </w:pPr>
    </w:p>
    <w:p w14:paraId="73785D96" w14:textId="77777777" w:rsidR="00A17FD6" w:rsidRDefault="00372ED8">
      <w:pPr>
        <w:pStyle w:val="a0"/>
        <w:jc w:val="center"/>
      </w:pPr>
      <w:r>
        <w:rPr>
          <w:rFonts w:hint="eastAsia"/>
        </w:rPr>
        <w:t>格式自拟。</w:t>
      </w:r>
    </w:p>
    <w:p w14:paraId="46AD2F0C" w14:textId="77777777" w:rsidR="00A17FD6" w:rsidRDefault="00A17FD6">
      <w:pPr>
        <w:pStyle w:val="a8"/>
      </w:pPr>
    </w:p>
    <w:p w14:paraId="58171102" w14:textId="77777777" w:rsidR="00A17FD6" w:rsidRDefault="00A17FD6"/>
    <w:p w14:paraId="5B19A99B" w14:textId="77777777" w:rsidR="00A17FD6" w:rsidRDefault="00A17FD6">
      <w:pPr>
        <w:pStyle w:val="a0"/>
      </w:pPr>
    </w:p>
    <w:p w14:paraId="64810C1F" w14:textId="77777777" w:rsidR="00A17FD6" w:rsidRDefault="00A17FD6">
      <w:pPr>
        <w:pStyle w:val="a8"/>
      </w:pPr>
    </w:p>
    <w:p w14:paraId="445449B7" w14:textId="77777777" w:rsidR="00A17FD6" w:rsidRDefault="00A17FD6"/>
    <w:p w14:paraId="7DAC4621" w14:textId="77777777" w:rsidR="00A17FD6" w:rsidRDefault="00A17FD6">
      <w:pPr>
        <w:pStyle w:val="a0"/>
      </w:pPr>
    </w:p>
    <w:p w14:paraId="537F5ED6" w14:textId="77777777" w:rsidR="00A17FD6" w:rsidRDefault="00A17FD6">
      <w:pPr>
        <w:pStyle w:val="a8"/>
      </w:pPr>
    </w:p>
    <w:p w14:paraId="51F61D1C" w14:textId="77777777" w:rsidR="00A17FD6" w:rsidRDefault="00A17FD6"/>
    <w:p w14:paraId="5BEB270A" w14:textId="77777777" w:rsidR="00A17FD6" w:rsidRDefault="00A17FD6">
      <w:pPr>
        <w:pStyle w:val="a0"/>
      </w:pPr>
    </w:p>
    <w:p w14:paraId="1D155C7D" w14:textId="77777777" w:rsidR="00A17FD6" w:rsidRDefault="00A17FD6">
      <w:pPr>
        <w:pStyle w:val="a8"/>
      </w:pPr>
    </w:p>
    <w:p w14:paraId="60CA29A6" w14:textId="77777777" w:rsidR="00A17FD6" w:rsidRDefault="00A17FD6"/>
    <w:p w14:paraId="1BA70D30" w14:textId="77777777" w:rsidR="00A17FD6" w:rsidRDefault="00A17FD6">
      <w:pPr>
        <w:pStyle w:val="a0"/>
      </w:pPr>
    </w:p>
    <w:p w14:paraId="08451210" w14:textId="77777777" w:rsidR="00A17FD6" w:rsidRDefault="00A17FD6">
      <w:pPr>
        <w:pStyle w:val="a8"/>
      </w:pPr>
    </w:p>
    <w:p w14:paraId="61F1DA39" w14:textId="77777777" w:rsidR="00A17FD6" w:rsidRDefault="00A17FD6"/>
    <w:p w14:paraId="0CFC1665" w14:textId="77777777" w:rsidR="00A17FD6" w:rsidRDefault="00A17FD6">
      <w:pPr>
        <w:outlineLvl w:val="1"/>
        <w:rPr>
          <w:b/>
          <w:color w:val="000000"/>
          <w:sz w:val="32"/>
          <w:szCs w:val="32"/>
        </w:rPr>
      </w:pPr>
    </w:p>
    <w:p w14:paraId="59F36E38" w14:textId="77777777" w:rsidR="00A17FD6" w:rsidRDefault="00A17FD6">
      <w:pPr>
        <w:rPr>
          <w:rFonts w:eastAsia="仿宋_GB2312"/>
          <w:b/>
          <w:bCs/>
          <w:color w:val="000000"/>
          <w:kern w:val="0"/>
          <w:sz w:val="32"/>
          <w:szCs w:val="28"/>
        </w:rPr>
      </w:pPr>
    </w:p>
    <w:p w14:paraId="2AEEEC74" w14:textId="77777777" w:rsidR="00A17FD6" w:rsidRDefault="00A17FD6">
      <w:pPr>
        <w:rPr>
          <w:rFonts w:ascii="宋体" w:hAnsi="宋体" w:cs="宋体"/>
          <w:b/>
          <w:bCs/>
          <w:color w:val="000000"/>
          <w:kern w:val="0"/>
          <w:sz w:val="32"/>
          <w:szCs w:val="28"/>
        </w:rPr>
      </w:pPr>
    </w:p>
    <w:p w14:paraId="1DD73907" w14:textId="77777777" w:rsidR="00A17FD6" w:rsidRDefault="00A17FD6">
      <w:pPr>
        <w:rPr>
          <w:rFonts w:ascii="宋体" w:hAnsi="宋体" w:cs="宋体"/>
          <w:b/>
          <w:bCs/>
          <w:color w:val="000000"/>
          <w:kern w:val="0"/>
          <w:sz w:val="32"/>
          <w:szCs w:val="28"/>
        </w:rPr>
      </w:pPr>
    </w:p>
    <w:p w14:paraId="127CF586" w14:textId="532AEE28" w:rsidR="00A17FD6" w:rsidRDefault="00372ED8">
      <w:pPr>
        <w:rPr>
          <w:rFonts w:ascii="宋体" w:hAnsi="宋体" w:cs="宋体"/>
          <w:b/>
          <w:bCs/>
          <w:color w:val="000000"/>
          <w:kern w:val="0"/>
          <w:sz w:val="32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28"/>
        </w:rPr>
        <w:lastRenderedPageBreak/>
        <w:t>二、</w:t>
      </w:r>
      <w:r w:rsidR="00374895">
        <w:rPr>
          <w:rFonts w:ascii="宋体" w:hAnsi="宋体" w:cs="宋体" w:hint="eastAsia"/>
          <w:b/>
          <w:bCs/>
          <w:color w:val="000000"/>
          <w:kern w:val="0"/>
          <w:sz w:val="32"/>
          <w:szCs w:val="28"/>
        </w:rPr>
        <w:t>XXXX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28"/>
        </w:rPr>
        <w:t>采购项目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32"/>
        </w:rPr>
        <w:t>报价表</w:t>
      </w:r>
    </w:p>
    <w:p w14:paraId="0BCEEC9F" w14:textId="77777777" w:rsidR="00A17FD6" w:rsidRDefault="00372ED8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                                        </w:t>
      </w:r>
      <w:r>
        <w:rPr>
          <w:rFonts w:ascii="宋体" w:hAnsi="宋体" w:hint="eastAsia"/>
        </w:rPr>
        <w:t xml:space="preserve"> </w:t>
      </w:r>
    </w:p>
    <w:tbl>
      <w:tblPr>
        <w:tblW w:w="981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615"/>
        <w:gridCol w:w="1454"/>
        <w:gridCol w:w="841"/>
        <w:gridCol w:w="841"/>
        <w:gridCol w:w="1339"/>
        <w:gridCol w:w="1134"/>
        <w:gridCol w:w="1743"/>
      </w:tblGrid>
      <w:tr w:rsidR="00431634" w14:paraId="69204BE0" w14:textId="77777777" w:rsidTr="00223D77">
        <w:trPr>
          <w:trHeight w:val="141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CE291" w14:textId="77777777" w:rsidR="00431634" w:rsidRDefault="0043163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64BAE" w14:textId="77777777" w:rsidR="00431634" w:rsidRDefault="0043163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D36E1" w14:textId="77777777" w:rsidR="00431634" w:rsidRDefault="0043163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规格型号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BEED" w14:textId="48C8ACE6" w:rsidR="00431634" w:rsidRDefault="00431634" w:rsidP="00B86C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AE5F8" w14:textId="721E4C08" w:rsidR="00431634" w:rsidRDefault="00431634" w:rsidP="00B86C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D352" w14:textId="77777777" w:rsidR="00431634" w:rsidRDefault="0043163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单价</w:t>
            </w:r>
          </w:p>
          <w:p w14:paraId="31A63B49" w14:textId="02E3F6C3" w:rsidR="00431634" w:rsidRDefault="0043163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600FE" w14:textId="77777777" w:rsidR="00431634" w:rsidRDefault="0043163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总价</w:t>
            </w:r>
          </w:p>
          <w:p w14:paraId="410286D3" w14:textId="77777777" w:rsidR="00431634" w:rsidRDefault="0043163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（元）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E298" w14:textId="2C234A94" w:rsidR="00431634" w:rsidRPr="00325EEE" w:rsidRDefault="0043163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5623F6" w:rsidRPr="00325EEE" w14:paraId="5331D1E0" w14:textId="77777777" w:rsidTr="00223D77">
        <w:trPr>
          <w:trHeight w:val="114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70798" w14:textId="77777777" w:rsidR="005623F6" w:rsidRPr="00313911" w:rsidRDefault="005623F6" w:rsidP="005623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8"/>
                <w:lang w:bidi="ar"/>
              </w:rPr>
            </w:pPr>
            <w:r w:rsidRPr="0031391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8242E" w14:textId="58C19B1A" w:rsidR="005623F6" w:rsidRPr="00313911" w:rsidRDefault="005623F6" w:rsidP="005623F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int="eastAsia"/>
                <w:color w:val="000000"/>
              </w:rPr>
              <w:t>沙发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18852" w14:textId="53A6BA5A" w:rsidR="005623F6" w:rsidRPr="00313911" w:rsidRDefault="005623F6" w:rsidP="005623F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int="eastAsia"/>
                <w:color w:val="000000"/>
              </w:rPr>
              <w:t>2100*800mm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B5D59" w14:textId="3099F83E" w:rsidR="005623F6" w:rsidRPr="00313911" w:rsidRDefault="005623F6" w:rsidP="005623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int="eastAsia"/>
                <w:color w:val="000000"/>
              </w:rPr>
              <w:t>组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72A91" w14:textId="3A555C5A" w:rsidR="005623F6" w:rsidRPr="00313911" w:rsidRDefault="005623F6" w:rsidP="005623F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33817" w14:textId="77777777" w:rsidR="005623F6" w:rsidRPr="00313911" w:rsidRDefault="005623F6" w:rsidP="005623F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EA55F" w14:textId="77777777" w:rsidR="005623F6" w:rsidRPr="00313911" w:rsidRDefault="005623F6" w:rsidP="005623F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08E1C" w14:textId="73700ADB" w:rsidR="005623F6" w:rsidRPr="00313911" w:rsidRDefault="005623F6" w:rsidP="005623F6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1、面料材质：皮革</w:t>
            </w:r>
            <w:r>
              <w:rPr>
                <w:rFonts w:ascii="仿宋_GB2312" w:eastAsia="仿宋_GB2312" w:hint="eastAsia"/>
                <w:color w:val="000000"/>
              </w:rPr>
              <w:br/>
              <w:t>2、颜色：黑色</w:t>
            </w:r>
            <w:r>
              <w:rPr>
                <w:rFonts w:ascii="仿宋_GB2312" w:eastAsia="仿宋_GB2312" w:hint="eastAsia"/>
                <w:color w:val="000000"/>
              </w:rPr>
              <w:br/>
              <w:t xml:space="preserve">3、座深：55-60cm </w:t>
            </w:r>
            <w:r>
              <w:rPr>
                <w:rFonts w:ascii="仿宋_GB2312" w:eastAsia="仿宋_GB2312" w:hint="eastAsia"/>
                <w:color w:val="000000"/>
              </w:rPr>
              <w:br/>
              <w:t>4、填充物：高密度海绵</w:t>
            </w:r>
          </w:p>
        </w:tc>
      </w:tr>
      <w:tr w:rsidR="005623F6" w:rsidRPr="00325EEE" w14:paraId="247BC3D1" w14:textId="77777777" w:rsidTr="00223D77">
        <w:trPr>
          <w:trHeight w:val="114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A64E0" w14:textId="46F922E8" w:rsidR="005623F6" w:rsidRPr="00313911" w:rsidRDefault="005623F6" w:rsidP="005623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8"/>
                <w:lang w:bidi="ar"/>
              </w:rPr>
            </w:pPr>
            <w:r w:rsidRPr="0031391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8"/>
                <w:lang w:bidi="ar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CD8C5" w14:textId="32BC23E3" w:rsidR="005623F6" w:rsidRPr="00313911" w:rsidRDefault="005623F6" w:rsidP="005623F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int="eastAsia"/>
                <w:color w:val="000000"/>
              </w:rPr>
              <w:t>沙发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4BD8D" w14:textId="6AE6BC74" w:rsidR="005623F6" w:rsidRPr="00313911" w:rsidRDefault="005623F6" w:rsidP="005623F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int="eastAsia"/>
                <w:color w:val="000000"/>
              </w:rPr>
              <w:t>2000*800mm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410E" w14:textId="14776A04" w:rsidR="005623F6" w:rsidRPr="00313911" w:rsidRDefault="005623F6" w:rsidP="005623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int="eastAsia"/>
                <w:color w:val="000000"/>
              </w:rPr>
              <w:t>组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8CF13" w14:textId="1BE4D837" w:rsidR="005623F6" w:rsidRPr="00313911" w:rsidRDefault="005623F6" w:rsidP="005623F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CD842" w14:textId="77777777" w:rsidR="005623F6" w:rsidRPr="00313911" w:rsidRDefault="005623F6" w:rsidP="005623F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112F9" w14:textId="77777777" w:rsidR="005623F6" w:rsidRPr="00313911" w:rsidRDefault="005623F6" w:rsidP="005623F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1C0BD" w14:textId="192EA601" w:rsidR="005623F6" w:rsidRPr="00313911" w:rsidRDefault="005623F6" w:rsidP="005623F6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1、面料材质：皮革</w:t>
            </w:r>
            <w:r>
              <w:rPr>
                <w:rFonts w:ascii="仿宋_GB2312" w:eastAsia="仿宋_GB2312" w:hint="eastAsia"/>
                <w:color w:val="000000"/>
              </w:rPr>
              <w:br/>
              <w:t>2、颜色：黑色</w:t>
            </w:r>
            <w:r>
              <w:rPr>
                <w:rFonts w:ascii="仿宋_GB2312" w:eastAsia="仿宋_GB2312" w:hint="eastAsia"/>
                <w:color w:val="000000"/>
              </w:rPr>
              <w:br/>
              <w:t xml:space="preserve">3、座深：55-60cm </w:t>
            </w:r>
            <w:r>
              <w:rPr>
                <w:rFonts w:ascii="仿宋_GB2312" w:eastAsia="仿宋_GB2312" w:hint="eastAsia"/>
                <w:color w:val="000000"/>
              </w:rPr>
              <w:br/>
              <w:t>4、填充物：高密度海绵</w:t>
            </w:r>
          </w:p>
        </w:tc>
      </w:tr>
      <w:tr w:rsidR="005623F6" w:rsidRPr="00325EEE" w14:paraId="5E7C0F7E" w14:textId="77777777" w:rsidTr="00223D77">
        <w:trPr>
          <w:trHeight w:val="114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4A091" w14:textId="3D4DD73D" w:rsidR="005623F6" w:rsidRPr="00313911" w:rsidRDefault="005623F6" w:rsidP="005623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0E67F" w14:textId="76B99A05" w:rsidR="005623F6" w:rsidRPr="00313911" w:rsidRDefault="005623F6" w:rsidP="005623F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茶几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74784" w14:textId="30D8922C" w:rsidR="005623F6" w:rsidRPr="00313911" w:rsidRDefault="005623F6" w:rsidP="005623F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1200*600mm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F6154" w14:textId="442AD719" w:rsidR="005623F6" w:rsidRPr="00313911" w:rsidRDefault="005623F6" w:rsidP="005623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int="eastAsia"/>
                <w:color w:val="000000"/>
              </w:rPr>
              <w:t>组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5B8B5" w14:textId="4E84B43B" w:rsidR="005623F6" w:rsidRPr="00313911" w:rsidRDefault="005623F6" w:rsidP="005623F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BCA2D" w14:textId="77777777" w:rsidR="005623F6" w:rsidRPr="00313911" w:rsidRDefault="005623F6" w:rsidP="005623F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7F2B3" w14:textId="77777777" w:rsidR="005623F6" w:rsidRPr="00313911" w:rsidRDefault="005623F6" w:rsidP="005623F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6620A" w14:textId="2DA33840" w:rsidR="005623F6" w:rsidRPr="00313911" w:rsidRDefault="005623F6" w:rsidP="005623F6">
            <w:pPr>
              <w:widowControl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1、材质：实木</w:t>
            </w:r>
            <w:r>
              <w:rPr>
                <w:rFonts w:ascii="仿宋_GB2312" w:eastAsia="仿宋_GB2312" w:hint="eastAsia"/>
                <w:color w:val="000000"/>
              </w:rPr>
              <w:br/>
              <w:t>2、颜色可选</w:t>
            </w:r>
            <w:r>
              <w:rPr>
                <w:rFonts w:ascii="仿宋_GB2312" w:eastAsia="仿宋_GB2312" w:hint="eastAsia"/>
                <w:color w:val="000000"/>
              </w:rPr>
              <w:br/>
              <w:t>3、单层</w:t>
            </w:r>
          </w:p>
        </w:tc>
      </w:tr>
      <w:tr w:rsidR="005623F6" w:rsidRPr="00325EEE" w14:paraId="66A0AE5B" w14:textId="77777777" w:rsidTr="00223D77">
        <w:trPr>
          <w:trHeight w:val="114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B4A56" w14:textId="6E471480" w:rsidR="005623F6" w:rsidRPr="00313911" w:rsidRDefault="005623F6" w:rsidP="005623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F9EDC" w14:textId="4956BADC" w:rsidR="005623F6" w:rsidRPr="00313911" w:rsidRDefault="005623F6" w:rsidP="005623F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窗帘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E1AB1" w14:textId="7F6C6857" w:rsidR="005623F6" w:rsidRPr="00313911" w:rsidRDefault="005623F6" w:rsidP="005623F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2500*2200mm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B7B0" w14:textId="3A8AA409" w:rsidR="005623F6" w:rsidRPr="00313911" w:rsidRDefault="005623F6" w:rsidP="005623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int="eastAsia"/>
                <w:color w:val="000000"/>
              </w:rPr>
              <w:t>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DCE67" w14:textId="54031B6A" w:rsidR="005623F6" w:rsidRPr="00313911" w:rsidRDefault="005623F6" w:rsidP="005623F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41BBD" w14:textId="77777777" w:rsidR="005623F6" w:rsidRPr="00313911" w:rsidRDefault="005623F6" w:rsidP="005623F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8DEBB" w14:textId="77777777" w:rsidR="005623F6" w:rsidRPr="00313911" w:rsidRDefault="005623F6" w:rsidP="005623F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560D6" w14:textId="69B1B874" w:rsidR="005623F6" w:rsidRPr="00313911" w:rsidRDefault="005623F6" w:rsidP="005623F6">
            <w:pPr>
              <w:widowControl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1、面料材质：涤纶</w:t>
            </w:r>
            <w:r>
              <w:rPr>
                <w:rFonts w:ascii="仿宋_GB2312" w:eastAsia="仿宋_GB2312" w:hint="eastAsia"/>
                <w:color w:val="000000"/>
              </w:rPr>
              <w:br/>
              <w:t>2、罗马轨穿杆式</w:t>
            </w:r>
            <w:r>
              <w:rPr>
                <w:rFonts w:ascii="仿宋_GB2312" w:eastAsia="仿宋_GB2312" w:hint="eastAsia"/>
                <w:color w:val="000000"/>
              </w:rPr>
              <w:br/>
              <w:t>3、颜色可选</w:t>
            </w:r>
          </w:p>
        </w:tc>
      </w:tr>
      <w:tr w:rsidR="009D6EDE" w14:paraId="7346A037" w14:textId="77777777" w:rsidTr="00CF1437">
        <w:trPr>
          <w:trHeight w:val="1065"/>
          <w:jc w:val="center"/>
        </w:trPr>
        <w:tc>
          <w:tcPr>
            <w:tcW w:w="9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C6DB" w14:textId="77777777" w:rsidR="009D6EDE" w:rsidRDefault="009D6E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</w:p>
          <w:p w14:paraId="5FCAD47C" w14:textId="6E4910BB" w:rsidR="009D6EDE" w:rsidRDefault="009D6E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</w:rPr>
              <w:t xml:space="preserve">大写： </w:t>
            </w:r>
            <w:r>
              <w:rPr>
                <w:rFonts w:ascii="宋体" w:hAnsi="宋体" w:cs="宋体"/>
                <w:color w:val="000000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color w:val="000000"/>
              </w:rPr>
              <w:t xml:space="preserve">      小写：（ </w:t>
            </w:r>
            <w:r>
              <w:rPr>
                <w:rFonts w:ascii="宋体" w:hAnsi="宋体" w:cs="宋体"/>
                <w:color w:val="000000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</w:rPr>
              <w:t>元）</w:t>
            </w:r>
          </w:p>
        </w:tc>
      </w:tr>
    </w:tbl>
    <w:p w14:paraId="75C37628" w14:textId="59B4ACE3" w:rsidR="00A17FD6" w:rsidRDefault="00372ED8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</w:t>
      </w:r>
      <w:r w:rsidR="00CB7535" w:rsidRPr="00CB7535">
        <w:rPr>
          <w:rFonts w:hint="eastAsia"/>
          <w:sz w:val="24"/>
          <w:szCs w:val="32"/>
        </w:rPr>
        <w:t>报价应是最终用户验收合格总价，包括成本、运输、人工、外包装垃圾清运等所有其他有关各项等含税费用</w:t>
      </w:r>
      <w:r w:rsidR="00CB7535" w:rsidRPr="00CB7535">
        <w:rPr>
          <w:rFonts w:hint="eastAsia"/>
          <w:snapToGrid w:val="0"/>
          <w:spacing w:val="-17"/>
          <w:sz w:val="24"/>
          <w:szCs w:val="32"/>
        </w:rPr>
        <w:t>。</w:t>
      </w:r>
      <w:r w:rsidRPr="00CB7535">
        <w:rPr>
          <w:rFonts w:ascii="宋体" w:hAnsi="宋体" w:cs="宋体" w:hint="eastAsia"/>
          <w:sz w:val="32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</w:p>
    <w:p w14:paraId="55055B16" w14:textId="77777777" w:rsidR="00A17FD6" w:rsidRDefault="00A17FD6">
      <w:pPr>
        <w:ind w:firstLineChars="200" w:firstLine="480"/>
        <w:rPr>
          <w:rFonts w:ascii="宋体" w:hAnsi="宋体" w:cs="宋体"/>
          <w:sz w:val="24"/>
          <w:szCs w:val="24"/>
        </w:rPr>
      </w:pPr>
    </w:p>
    <w:p w14:paraId="683612A3" w14:textId="77777777" w:rsidR="00A17FD6" w:rsidRDefault="00372ED8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供应商名称：</w:t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</w:p>
    <w:p w14:paraId="7E471D72" w14:textId="77777777" w:rsidR="00A17FD6" w:rsidRDefault="00372ED8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法定代表人/单位负责人或授权代表（签字或盖章）：</w:t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</w:p>
    <w:p w14:paraId="075A3786" w14:textId="77777777" w:rsidR="00A17FD6" w:rsidRDefault="00372ED8">
      <w:pPr>
        <w:ind w:firstLineChars="200" w:firstLine="480"/>
        <w:rPr>
          <w:rFonts w:ascii="宋体" w:hAnsi="宋体" w:cs="宋体"/>
          <w:sz w:val="24"/>
          <w:szCs w:val="24"/>
          <w:highlight w:val="white"/>
        </w:rPr>
      </w:pPr>
      <w:r>
        <w:rPr>
          <w:rFonts w:ascii="宋体" w:hAnsi="宋体" w:cs="宋体" w:hint="eastAsia"/>
          <w:sz w:val="24"/>
          <w:szCs w:val="24"/>
        </w:rPr>
        <w:t>日  期：    年     月     日</w:t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</w:p>
    <w:p w14:paraId="24DC93C1" w14:textId="77777777" w:rsidR="00A17FD6" w:rsidRDefault="00A17FD6">
      <w:pPr>
        <w:pStyle w:val="a0"/>
        <w:ind w:left="360"/>
        <w:rPr>
          <w:rFonts w:ascii="宋体" w:hAnsi="宋体" w:cs="宋体"/>
          <w:sz w:val="24"/>
          <w:szCs w:val="24"/>
        </w:rPr>
      </w:pPr>
    </w:p>
    <w:p w14:paraId="6A6E6D2D" w14:textId="77777777" w:rsidR="00A17FD6" w:rsidRDefault="00A17FD6">
      <w:pPr>
        <w:rPr>
          <w:rFonts w:ascii="宋体" w:hAnsi="宋体" w:cs="宋体"/>
          <w:sz w:val="24"/>
          <w:szCs w:val="24"/>
        </w:rPr>
      </w:pPr>
    </w:p>
    <w:p w14:paraId="4863BDCB" w14:textId="77777777" w:rsidR="00A17FD6" w:rsidRDefault="00A17FD6">
      <w:pPr>
        <w:pStyle w:val="a0"/>
        <w:rPr>
          <w:rFonts w:ascii="宋体" w:hAnsi="宋体" w:cs="宋体"/>
          <w:sz w:val="24"/>
          <w:szCs w:val="24"/>
        </w:rPr>
      </w:pPr>
    </w:p>
    <w:sectPr w:rsidR="00A17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66A6E" w14:textId="77777777" w:rsidR="00E707CB" w:rsidRDefault="00E707CB" w:rsidP="005623F6">
      <w:r>
        <w:separator/>
      </w:r>
    </w:p>
  </w:endnote>
  <w:endnote w:type="continuationSeparator" w:id="0">
    <w:p w14:paraId="40BC9497" w14:textId="77777777" w:rsidR="00E707CB" w:rsidRDefault="00E707CB" w:rsidP="0056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C7F45" w14:textId="77777777" w:rsidR="00E707CB" w:rsidRDefault="00E707CB" w:rsidP="005623F6">
      <w:r>
        <w:separator/>
      </w:r>
    </w:p>
  </w:footnote>
  <w:footnote w:type="continuationSeparator" w:id="0">
    <w:p w14:paraId="6D76745C" w14:textId="77777777" w:rsidR="00E707CB" w:rsidRDefault="00E707CB" w:rsidP="00562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E5OTU2YjU5M2U3MjE4Y2IxYTUzMzVkNzkwMDQ1MGIifQ=="/>
  </w:docVars>
  <w:rsids>
    <w:rsidRoot w:val="080A6FE0"/>
    <w:rsid w:val="000402A2"/>
    <w:rsid w:val="000859C7"/>
    <w:rsid w:val="000A35AC"/>
    <w:rsid w:val="0010247B"/>
    <w:rsid w:val="0011288E"/>
    <w:rsid w:val="00120C14"/>
    <w:rsid w:val="00131F0B"/>
    <w:rsid w:val="001852C1"/>
    <w:rsid w:val="001C6A0D"/>
    <w:rsid w:val="00223D77"/>
    <w:rsid w:val="002765B4"/>
    <w:rsid w:val="002B46F0"/>
    <w:rsid w:val="002C487C"/>
    <w:rsid w:val="002C5AF7"/>
    <w:rsid w:val="002E5E9E"/>
    <w:rsid w:val="002E611F"/>
    <w:rsid w:val="002E70FC"/>
    <w:rsid w:val="00313911"/>
    <w:rsid w:val="00325EEE"/>
    <w:rsid w:val="00372ED8"/>
    <w:rsid w:val="00374895"/>
    <w:rsid w:val="003A75E0"/>
    <w:rsid w:val="003D7EC2"/>
    <w:rsid w:val="00431634"/>
    <w:rsid w:val="00537A7F"/>
    <w:rsid w:val="005623F6"/>
    <w:rsid w:val="00593A6A"/>
    <w:rsid w:val="005B007F"/>
    <w:rsid w:val="005B1E14"/>
    <w:rsid w:val="006106C9"/>
    <w:rsid w:val="0065656F"/>
    <w:rsid w:val="00691DC4"/>
    <w:rsid w:val="006D50CB"/>
    <w:rsid w:val="0076142B"/>
    <w:rsid w:val="00785768"/>
    <w:rsid w:val="00790228"/>
    <w:rsid w:val="007B2991"/>
    <w:rsid w:val="00832F43"/>
    <w:rsid w:val="00875BD7"/>
    <w:rsid w:val="008B2A76"/>
    <w:rsid w:val="008D3A12"/>
    <w:rsid w:val="008D4C96"/>
    <w:rsid w:val="008E4D85"/>
    <w:rsid w:val="00915BF6"/>
    <w:rsid w:val="009210FD"/>
    <w:rsid w:val="00924A72"/>
    <w:rsid w:val="009317AD"/>
    <w:rsid w:val="00936B37"/>
    <w:rsid w:val="009714BC"/>
    <w:rsid w:val="009832EA"/>
    <w:rsid w:val="009D6EDE"/>
    <w:rsid w:val="009E17F9"/>
    <w:rsid w:val="00A11B99"/>
    <w:rsid w:val="00A16A55"/>
    <w:rsid w:val="00A17FD6"/>
    <w:rsid w:val="00A51AE2"/>
    <w:rsid w:val="00AF71ED"/>
    <w:rsid w:val="00B86C33"/>
    <w:rsid w:val="00C42208"/>
    <w:rsid w:val="00C44ADB"/>
    <w:rsid w:val="00C46031"/>
    <w:rsid w:val="00C479B0"/>
    <w:rsid w:val="00CB4CB2"/>
    <w:rsid w:val="00CB7535"/>
    <w:rsid w:val="00CD3A8A"/>
    <w:rsid w:val="00DA381B"/>
    <w:rsid w:val="00E22C57"/>
    <w:rsid w:val="00E43B21"/>
    <w:rsid w:val="00E50FC4"/>
    <w:rsid w:val="00E629F0"/>
    <w:rsid w:val="00E707CB"/>
    <w:rsid w:val="00FC5D82"/>
    <w:rsid w:val="047014C8"/>
    <w:rsid w:val="080A6FE0"/>
    <w:rsid w:val="082A3964"/>
    <w:rsid w:val="094A79A1"/>
    <w:rsid w:val="0B5672EF"/>
    <w:rsid w:val="18242C8B"/>
    <w:rsid w:val="1A4D1DEC"/>
    <w:rsid w:val="1B176EC1"/>
    <w:rsid w:val="1DD4390B"/>
    <w:rsid w:val="1E092012"/>
    <w:rsid w:val="23E94B9B"/>
    <w:rsid w:val="2E7A1B3C"/>
    <w:rsid w:val="33B47278"/>
    <w:rsid w:val="34CA0617"/>
    <w:rsid w:val="34DB639A"/>
    <w:rsid w:val="3A052076"/>
    <w:rsid w:val="3AFE2FDD"/>
    <w:rsid w:val="415251A1"/>
    <w:rsid w:val="49094A8B"/>
    <w:rsid w:val="4A9B653F"/>
    <w:rsid w:val="53DB5857"/>
    <w:rsid w:val="56BA5480"/>
    <w:rsid w:val="577A7ED8"/>
    <w:rsid w:val="5B9A12A0"/>
    <w:rsid w:val="62556EB6"/>
    <w:rsid w:val="64C06207"/>
    <w:rsid w:val="6F71717B"/>
    <w:rsid w:val="7087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8493D8"/>
  <w15:docId w15:val="{FE8DD214-607C-4888-AFBA-FFF63A36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uiPriority w:val="99"/>
    <w:semiHidden/>
    <w:unhideWhenUsed/>
    <w:qFormat/>
    <w:pPr>
      <w:spacing w:before="100" w:beforeAutospacing="1" w:after="120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autoRedefine/>
    <w:uiPriority w:val="99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标题 5（有编号）（绿盟科技）"/>
    <w:basedOn w:val="a"/>
    <w:next w:val="aa"/>
    <w:autoRedefine/>
    <w:qFormat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a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paragraph" w:customStyle="1" w:styleId="1">
    <w:name w:val="1公招正文"/>
    <w:basedOn w:val="a"/>
    <w:autoRedefine/>
    <w:qFormat/>
    <w:pPr>
      <w:spacing w:line="360" w:lineRule="auto"/>
      <w:ind w:firstLineChars="200" w:firstLine="1044"/>
      <w:jc w:val="left"/>
    </w:pPr>
    <w:rPr>
      <w:rFonts w:ascii="宋体" w:hAnsi="宋体"/>
      <w:sz w:val="24"/>
    </w:rPr>
  </w:style>
  <w:style w:type="character" w:customStyle="1" w:styleId="a7">
    <w:name w:val="页眉 字符"/>
    <w:basedOn w:val="a1"/>
    <w:link w:val="a6"/>
    <w:autoRedefine/>
    <w:qFormat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basedOn w:val="a1"/>
    <w:link w:val="a4"/>
    <w:autoRedefine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66</cp:revision>
  <dcterms:created xsi:type="dcterms:W3CDTF">2021-06-04T07:37:00Z</dcterms:created>
  <dcterms:modified xsi:type="dcterms:W3CDTF">2025-05-15T00:02:00Z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98C8B0D3429C470EBA0C4FBE30665084_13</vt:lpwstr>
  </property>
</Properties>
</file>